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67D" w:rsidRPr="00CF567D" w:rsidRDefault="00DD1AAC" w:rsidP="00CF567D">
      <w:pPr>
        <w:pStyle w:val="3"/>
        <w:spacing w:after="0"/>
        <w:jc w:val="center"/>
        <w:rPr>
          <w:b/>
          <w:sz w:val="30"/>
          <w:szCs w:val="30"/>
        </w:rPr>
      </w:pPr>
      <w:r>
        <w:rPr>
          <w:b/>
          <w:sz w:val="28"/>
          <w:szCs w:val="28"/>
        </w:rPr>
        <w:t>Пояснительная записка к электронному учебно-методическому комплексу по учебной дисциплине «</w:t>
      </w:r>
      <w:r w:rsidR="00CF567D">
        <w:rPr>
          <w:b/>
          <w:sz w:val="28"/>
          <w:szCs w:val="28"/>
        </w:rPr>
        <w:t>Искусство разрешения конфликтов</w:t>
      </w:r>
      <w:r>
        <w:rPr>
          <w:b/>
          <w:sz w:val="28"/>
          <w:szCs w:val="28"/>
        </w:rPr>
        <w:t xml:space="preserve">» </w:t>
      </w:r>
      <w:r>
        <w:rPr>
          <w:b/>
          <w:sz w:val="30"/>
          <w:szCs w:val="30"/>
        </w:rPr>
        <w:t xml:space="preserve">для </w:t>
      </w:r>
      <w:proofErr w:type="spellStart"/>
      <w:r>
        <w:rPr>
          <w:b/>
          <w:sz w:val="30"/>
          <w:szCs w:val="30"/>
        </w:rPr>
        <w:t>специальности</w:t>
      </w:r>
      <w:r w:rsidR="00CF567D">
        <w:rPr>
          <w:b/>
          <w:sz w:val="30"/>
          <w:szCs w:val="30"/>
        </w:rPr>
        <w:t>ей</w:t>
      </w:r>
      <w:proofErr w:type="spellEnd"/>
      <w:r>
        <w:rPr>
          <w:b/>
          <w:sz w:val="30"/>
          <w:szCs w:val="30"/>
        </w:rPr>
        <w:t xml:space="preserve"> </w:t>
      </w:r>
      <w:r w:rsidR="00CF567D" w:rsidRPr="00CF567D">
        <w:rPr>
          <w:b/>
          <w:sz w:val="30"/>
          <w:szCs w:val="30"/>
        </w:rPr>
        <w:t>1-88 01 01 «Физическая культура (по</w:t>
      </w:r>
      <w:r w:rsidR="00CF567D">
        <w:rPr>
          <w:b/>
          <w:sz w:val="30"/>
          <w:szCs w:val="30"/>
        </w:rPr>
        <w:t xml:space="preserve"> </w:t>
      </w:r>
      <w:r w:rsidR="00CF567D" w:rsidRPr="00CF567D">
        <w:rPr>
          <w:b/>
          <w:sz w:val="30"/>
          <w:szCs w:val="30"/>
        </w:rPr>
        <w:t xml:space="preserve">направлениям)»; 1-88 01 02 «Оздоровительная и адаптивная физическая культура(по направлениям)»; 1-88 01 03 «Физическая реабилитация и </w:t>
      </w:r>
      <w:proofErr w:type="spellStart"/>
      <w:r w:rsidR="00CF567D" w:rsidRPr="00CF567D">
        <w:rPr>
          <w:b/>
          <w:sz w:val="30"/>
          <w:szCs w:val="30"/>
        </w:rPr>
        <w:t>эрготерапия</w:t>
      </w:r>
      <w:proofErr w:type="spellEnd"/>
      <w:r w:rsidR="00CF567D" w:rsidRPr="00CF567D">
        <w:rPr>
          <w:b/>
          <w:sz w:val="30"/>
          <w:szCs w:val="30"/>
        </w:rPr>
        <w:t xml:space="preserve"> (по направлениям)»;1-89 02 01 «Спортивно-туристская деятельность (по направлениям)»;для направлений специальности:1-88 02 01-01 «Спортивно-педагогическая деятельность (тренерская работа с указанием вида спорта)»;1-88 02 01-02 «Спортивно-педагогическая деятельность (менеджмент в спорте)»;1-88 02 01-04 «Спортивно-педагогическая деятельность (спортивная режиссура)»</w:t>
      </w:r>
    </w:p>
    <w:p w:rsidR="00CF567D" w:rsidRDefault="00CF567D" w:rsidP="00CF567D">
      <w:pPr>
        <w:pStyle w:val="3"/>
        <w:spacing w:after="0"/>
        <w:jc w:val="center"/>
        <w:rPr>
          <w:sz w:val="28"/>
          <w:szCs w:val="28"/>
        </w:rPr>
      </w:pPr>
    </w:p>
    <w:p w:rsidR="00CF567D" w:rsidRDefault="00DD1AAC" w:rsidP="00CF567D">
      <w:pPr>
        <w:pStyle w:val="3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учебно-методический комплекс по учебной дисциплине «</w:t>
      </w:r>
      <w:r w:rsidR="00CF567D">
        <w:rPr>
          <w:sz w:val="28"/>
          <w:szCs w:val="28"/>
        </w:rPr>
        <w:t>Искусство разрешения конфликтов</w:t>
      </w:r>
      <w:r>
        <w:rPr>
          <w:sz w:val="28"/>
          <w:szCs w:val="28"/>
        </w:rPr>
        <w:t>» разработан для студентов</w:t>
      </w:r>
      <w:r w:rsidR="00CF567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F567D">
        <w:rPr>
          <w:sz w:val="28"/>
          <w:szCs w:val="28"/>
        </w:rPr>
        <w:t xml:space="preserve">обучающихся по специальностям: 1-88 01 01 «Физическая культура (по направлениям)»; </w:t>
      </w:r>
    </w:p>
    <w:p w:rsidR="00DD1AAC" w:rsidRDefault="00CF567D" w:rsidP="00CF567D">
      <w:pPr>
        <w:pStyle w:val="3"/>
        <w:spacing w:after="0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1-88 01 02 «Оздоровительная и адаптивная физическая культура (по направлениям)»; 1-88 01 03 «Физическая реабилитация и </w:t>
      </w:r>
      <w:proofErr w:type="spellStart"/>
      <w:r>
        <w:rPr>
          <w:sz w:val="28"/>
          <w:szCs w:val="28"/>
        </w:rPr>
        <w:t>эрготерапия</w:t>
      </w:r>
      <w:proofErr w:type="spellEnd"/>
      <w:r>
        <w:rPr>
          <w:sz w:val="28"/>
          <w:szCs w:val="28"/>
        </w:rPr>
        <w:t xml:space="preserve"> (по направлениям)»; 1-88 02 01 «Спортивно-педагогическая деятельность (по направлениям)»; 1-89 02 01 «Спортивно-туристская деятельность (по направлениям)»</w:t>
      </w:r>
      <w:r w:rsidR="00DD1AAC">
        <w:rPr>
          <w:sz w:val="28"/>
          <w:szCs w:val="28"/>
        </w:rPr>
        <w:t xml:space="preserve">  </w:t>
      </w:r>
      <w:r w:rsidR="00DD1AAC">
        <w:rPr>
          <w:color w:val="000000"/>
          <w:spacing w:val="3"/>
          <w:sz w:val="28"/>
          <w:szCs w:val="28"/>
        </w:rPr>
        <w:t>в соответствии с учебно-программной документацией образовательных программ высшего образования: типовым учебным планом по специальностям; учебным планом учреждения высшего образования по специальностям; рабочим планом-графиком образовательного процесса на учебный год; учебной программой учреждения высшего образования (УВО) по учебной дисциплине «</w:t>
      </w:r>
      <w:r>
        <w:rPr>
          <w:sz w:val="28"/>
          <w:szCs w:val="28"/>
        </w:rPr>
        <w:t>Искусство разрешения конфликтов</w:t>
      </w:r>
      <w:r w:rsidR="00DD1AAC">
        <w:rPr>
          <w:color w:val="000000"/>
          <w:spacing w:val="3"/>
          <w:sz w:val="28"/>
          <w:szCs w:val="28"/>
        </w:rPr>
        <w:t>»; индивидуальным учебным планом.</w:t>
      </w:r>
    </w:p>
    <w:p w:rsidR="00DD1AAC" w:rsidRDefault="00DD1AAC" w:rsidP="00DD1AAC">
      <w:pPr>
        <w:pStyle w:val="3"/>
        <w:spacing w:after="0"/>
        <w:jc w:val="both"/>
        <w:rPr>
          <w:color w:val="000000"/>
          <w:spacing w:val="3"/>
          <w:sz w:val="28"/>
          <w:szCs w:val="28"/>
        </w:rPr>
      </w:pPr>
    </w:p>
    <w:p w:rsidR="00DD1AAC" w:rsidRDefault="00DD1AAC" w:rsidP="00DD1AAC">
      <w:pPr>
        <w:pStyle w:val="a5"/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ЦЕЛЬ ЭУМК</w:t>
      </w:r>
    </w:p>
    <w:p w:rsidR="00DD1AAC" w:rsidRDefault="00DD1AAC" w:rsidP="00DD1AAC">
      <w:pPr>
        <w:pStyle w:val="3"/>
        <w:widowControl w:val="0"/>
        <w:spacing w:after="0"/>
        <w:ind w:firstLine="709"/>
        <w:jc w:val="both"/>
        <w:rPr>
          <w:sz w:val="28"/>
          <w:szCs w:val="28"/>
        </w:rPr>
      </w:pPr>
    </w:p>
    <w:p w:rsidR="00C373C4" w:rsidRDefault="00DD1AAC" w:rsidP="00C373C4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ЭУМК по учебной дисциплине «</w:t>
      </w:r>
      <w:r w:rsidR="00C373C4">
        <w:rPr>
          <w:sz w:val="28"/>
          <w:szCs w:val="28"/>
        </w:rPr>
        <w:t>Искусство разрешения конфликтов</w:t>
      </w:r>
      <w:r>
        <w:rPr>
          <w:sz w:val="28"/>
          <w:szCs w:val="28"/>
        </w:rPr>
        <w:t xml:space="preserve">» является формирование </w:t>
      </w:r>
      <w:r w:rsidR="00C373C4">
        <w:rPr>
          <w:sz w:val="28"/>
          <w:szCs w:val="28"/>
        </w:rPr>
        <w:t xml:space="preserve">у студентов </w:t>
      </w:r>
      <w:proofErr w:type="spellStart"/>
      <w:r w:rsidR="00C373C4">
        <w:rPr>
          <w:sz w:val="28"/>
          <w:szCs w:val="28"/>
        </w:rPr>
        <w:t>конфликтологической</w:t>
      </w:r>
      <w:proofErr w:type="spellEnd"/>
      <w:r w:rsidR="00C373C4">
        <w:rPr>
          <w:sz w:val="28"/>
          <w:szCs w:val="28"/>
        </w:rPr>
        <w:t xml:space="preserve"> компетентности на основе систематизированных знаний в области теории и практики конфликтов, о путях и средствах их урегулирования, переговорном процессе. </w:t>
      </w:r>
    </w:p>
    <w:p w:rsidR="00DD1AAC" w:rsidRDefault="00DD1AAC" w:rsidP="00C373C4">
      <w:pPr>
        <w:pStyle w:val="a3"/>
        <w:spacing w:after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Электронный учебно-методический комплекс </w:t>
      </w:r>
      <w:r>
        <w:rPr>
          <w:color w:val="000000"/>
          <w:spacing w:val="3"/>
          <w:sz w:val="28"/>
          <w:szCs w:val="28"/>
        </w:rPr>
        <w:t>по учебной дисциплине «</w:t>
      </w:r>
      <w:r w:rsidR="00C373C4">
        <w:rPr>
          <w:sz w:val="28"/>
          <w:szCs w:val="28"/>
        </w:rPr>
        <w:t>Искусство разрешения конфликтов</w:t>
      </w:r>
      <w:r>
        <w:rPr>
          <w:color w:val="000000"/>
          <w:spacing w:val="3"/>
          <w:sz w:val="28"/>
          <w:szCs w:val="28"/>
        </w:rPr>
        <w:t>» создан на научно-методическом и программно-техническом уровнях, соответствующих современным информационным и коммуникационным технологиям и направлен на реализацию требований образовательных программ и образовательных стандартов высшего образования на всех этапах образовательного процесса.</w:t>
      </w:r>
    </w:p>
    <w:p w:rsidR="00DD1AAC" w:rsidRDefault="00DD1AAC" w:rsidP="00DD1AAC">
      <w:pPr>
        <w:pStyle w:val="a5"/>
        <w:ind w:firstLine="567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В ЭУМК по учебной дисциплине «</w:t>
      </w:r>
      <w:r w:rsidR="00C373C4">
        <w:rPr>
          <w:sz w:val="28"/>
          <w:szCs w:val="28"/>
        </w:rPr>
        <w:t>Искусство разрешения конфликтов</w:t>
      </w:r>
      <w:r>
        <w:rPr>
          <w:color w:val="000000"/>
          <w:spacing w:val="3"/>
          <w:sz w:val="28"/>
          <w:szCs w:val="28"/>
        </w:rPr>
        <w:t xml:space="preserve">» объединены структурные элементы научно-методического обеспечения высшего образования, которое осуществляется в целях получения </w:t>
      </w:r>
      <w:r>
        <w:rPr>
          <w:color w:val="000000"/>
          <w:spacing w:val="3"/>
          <w:sz w:val="28"/>
          <w:szCs w:val="28"/>
        </w:rPr>
        <w:lastRenderedPageBreak/>
        <w:t>образования, повышения его качества, отражения современного уровня развития науки и основывается на результатах фундаментальных и прикладных научных исследований в сфере физической культуры, спорта, туризма и образовании.</w:t>
      </w:r>
    </w:p>
    <w:p w:rsidR="00DD1AAC" w:rsidRDefault="00DD1AAC" w:rsidP="00DD1AAC">
      <w:pPr>
        <w:widowControl w:val="0"/>
        <w:ind w:firstLine="708"/>
        <w:jc w:val="both"/>
        <w:rPr>
          <w:sz w:val="28"/>
          <w:szCs w:val="28"/>
        </w:rPr>
      </w:pPr>
    </w:p>
    <w:p w:rsidR="00DD1AAC" w:rsidRDefault="00DD1AAC" w:rsidP="00DD1AAC">
      <w:pPr>
        <w:pStyle w:val="a5"/>
        <w:jc w:val="center"/>
        <w:rPr>
          <w:rStyle w:val="TitleG"/>
        </w:rPr>
      </w:pPr>
      <w:r>
        <w:rPr>
          <w:rStyle w:val="TitleG"/>
          <w:caps/>
          <w:sz w:val="28"/>
          <w:szCs w:val="28"/>
        </w:rPr>
        <w:t xml:space="preserve">Структура </w:t>
      </w:r>
      <w:r>
        <w:rPr>
          <w:rStyle w:val="TitleG"/>
          <w:sz w:val="28"/>
          <w:szCs w:val="28"/>
        </w:rPr>
        <w:t>ЭУМК</w:t>
      </w:r>
    </w:p>
    <w:p w:rsidR="00DD1AAC" w:rsidRDefault="00DD1AAC" w:rsidP="00DD1AAC">
      <w:pPr>
        <w:widowControl w:val="0"/>
        <w:ind w:firstLine="708"/>
        <w:jc w:val="both"/>
      </w:pP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Структурными элементами ЭУМК являются: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лист;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записка;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</w:t>
      </w:r>
      <w:r w:rsidR="00C373C4">
        <w:rPr>
          <w:sz w:val="28"/>
          <w:szCs w:val="28"/>
        </w:rPr>
        <w:t>ая</w:t>
      </w:r>
      <w:r>
        <w:rPr>
          <w:sz w:val="28"/>
          <w:szCs w:val="28"/>
        </w:rPr>
        <w:t xml:space="preserve"> программ</w:t>
      </w:r>
      <w:r w:rsidR="00C373C4">
        <w:rPr>
          <w:sz w:val="28"/>
          <w:szCs w:val="28"/>
        </w:rPr>
        <w:t>а</w:t>
      </w:r>
      <w:r>
        <w:rPr>
          <w:sz w:val="28"/>
          <w:szCs w:val="28"/>
        </w:rPr>
        <w:t xml:space="preserve"> по учебной дисциплине;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теоретический раздел;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практический раздел;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раздел контроля знаний;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вспомогательный раздел.</w:t>
      </w:r>
    </w:p>
    <w:p w:rsidR="00C373C4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iCs/>
          <w:color w:val="000000"/>
          <w:spacing w:val="4"/>
          <w:sz w:val="28"/>
          <w:szCs w:val="28"/>
        </w:rPr>
        <w:t>Раздел «Учебн</w:t>
      </w:r>
      <w:r w:rsidR="00C373C4">
        <w:rPr>
          <w:iCs/>
          <w:color w:val="000000"/>
          <w:spacing w:val="4"/>
          <w:sz w:val="28"/>
          <w:szCs w:val="28"/>
        </w:rPr>
        <w:t>ая</w:t>
      </w:r>
      <w:r>
        <w:rPr>
          <w:iCs/>
          <w:color w:val="000000"/>
          <w:spacing w:val="4"/>
          <w:sz w:val="28"/>
          <w:szCs w:val="28"/>
        </w:rPr>
        <w:t xml:space="preserve"> программы по учебной </w:t>
      </w:r>
      <w:r>
        <w:rPr>
          <w:bCs/>
          <w:iCs/>
          <w:color w:val="000000"/>
          <w:spacing w:val="4"/>
          <w:sz w:val="28"/>
          <w:szCs w:val="28"/>
        </w:rPr>
        <w:t xml:space="preserve">дисциплине» </w:t>
      </w:r>
      <w:r>
        <w:rPr>
          <w:color w:val="000000"/>
          <w:spacing w:val="4"/>
          <w:sz w:val="28"/>
          <w:szCs w:val="28"/>
        </w:rPr>
        <w:t>содержит утвержденную и зарегистрированную учебную программу УВО по учебной дисциплине «</w:t>
      </w:r>
      <w:r w:rsidR="00C373C4">
        <w:rPr>
          <w:sz w:val="28"/>
          <w:szCs w:val="28"/>
        </w:rPr>
        <w:t>Искусство разрешения конфликтов</w:t>
      </w:r>
      <w:r>
        <w:rPr>
          <w:color w:val="000000"/>
          <w:spacing w:val="4"/>
          <w:sz w:val="28"/>
          <w:szCs w:val="28"/>
        </w:rPr>
        <w:t xml:space="preserve">» </w:t>
      </w:r>
      <w:r>
        <w:rPr>
          <w:sz w:val="28"/>
          <w:szCs w:val="28"/>
        </w:rPr>
        <w:t xml:space="preserve">для </w:t>
      </w:r>
      <w:r w:rsidR="00C373C4">
        <w:rPr>
          <w:sz w:val="28"/>
          <w:szCs w:val="28"/>
        </w:rPr>
        <w:t xml:space="preserve">специальностей: </w:t>
      </w:r>
    </w:p>
    <w:p w:rsidR="00C373C4" w:rsidRDefault="00C373C4" w:rsidP="00C373C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1-88 01 01 «Физическая культура (по направлениям)»; 1-88 01 02 «Оздоровительная и адаптивная физическая культура (по направлениям)»; </w:t>
      </w:r>
    </w:p>
    <w:p w:rsidR="00C373C4" w:rsidRDefault="00C373C4" w:rsidP="00C373C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1-88 01 03 «Физическая реабилитация и </w:t>
      </w:r>
      <w:proofErr w:type="spellStart"/>
      <w:r>
        <w:rPr>
          <w:sz w:val="28"/>
          <w:szCs w:val="28"/>
        </w:rPr>
        <w:t>эрготерапия</w:t>
      </w:r>
      <w:proofErr w:type="spellEnd"/>
      <w:r>
        <w:rPr>
          <w:sz w:val="28"/>
          <w:szCs w:val="28"/>
        </w:rPr>
        <w:t xml:space="preserve"> (по направлениям)»; </w:t>
      </w:r>
    </w:p>
    <w:p w:rsidR="00C373C4" w:rsidRDefault="00C373C4" w:rsidP="00C373C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1-88 02 01 «Спортивно-педагогическая деятельность (по направлениям)»; </w:t>
      </w:r>
    </w:p>
    <w:p w:rsidR="00DD1AAC" w:rsidRDefault="00C373C4" w:rsidP="00C373C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1-89 02 01 «Спортивно-туристская деятельность (по направлениям)»</w:t>
      </w:r>
      <w:r w:rsidR="00DD1AAC">
        <w:rPr>
          <w:sz w:val="28"/>
          <w:szCs w:val="28"/>
        </w:rPr>
        <w:t>.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Теоретический раздел ЭУМК содержит материалы для теоретического изучения учебной дисциплины «</w:t>
      </w:r>
      <w:r w:rsidR="00C63467">
        <w:rPr>
          <w:sz w:val="28"/>
          <w:szCs w:val="28"/>
        </w:rPr>
        <w:t>Искусство разрешения конфликтов</w:t>
      </w:r>
      <w:r>
        <w:rPr>
          <w:sz w:val="28"/>
          <w:szCs w:val="28"/>
        </w:rPr>
        <w:t xml:space="preserve">» в </w:t>
      </w:r>
      <w:r w:rsidR="00C63467">
        <w:rPr>
          <w:sz w:val="28"/>
          <w:szCs w:val="28"/>
        </w:rPr>
        <w:t>6</w:t>
      </w:r>
      <w:r>
        <w:rPr>
          <w:sz w:val="28"/>
          <w:szCs w:val="28"/>
        </w:rPr>
        <w:t xml:space="preserve"> семестре, которые систематизируются в соответствии с учебной программой УВО.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Структурными элементами теоретического раздела являются </w:t>
      </w:r>
      <w:r>
        <w:rPr>
          <w:sz w:val="28"/>
          <w:szCs w:val="28"/>
        </w:rPr>
        <w:t>тезисы лекций.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Практический раздел ЭУМК содержит тематику и планы практических занятий</w:t>
      </w:r>
      <w:r w:rsidR="00C63467" w:rsidRPr="00C63467">
        <w:rPr>
          <w:sz w:val="28"/>
          <w:szCs w:val="28"/>
        </w:rPr>
        <w:t xml:space="preserve"> </w:t>
      </w:r>
      <w:r w:rsidR="00C63467">
        <w:rPr>
          <w:sz w:val="28"/>
          <w:szCs w:val="28"/>
        </w:rPr>
        <w:t>по учебной дисциплине «Искусство разрешения конфликтов»</w:t>
      </w:r>
      <w:r>
        <w:rPr>
          <w:sz w:val="28"/>
          <w:szCs w:val="28"/>
        </w:rPr>
        <w:t>, тематику рефератов, задания для управляемой самостоятельной работы.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Раздел контроля знаний ЭУМК содержит материалы для аттестации, позволяющие определить соответствие результатов учебной деятельности обучающихся требованиям образовательных стандартов высшего образования и учебно-программной документации образовательных программ высшего образования; примерный перечень вопросов к зачёту.</w:t>
      </w:r>
    </w:p>
    <w:p w:rsidR="00DD1AAC" w:rsidRDefault="00DD1AAC" w:rsidP="00DD1AAC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Структурными элементами вспомогательного раздела являются: список учебной литературы и информационно-аналитических материалов, рекомендуемых для изучения учебной дисциплины «</w:t>
      </w:r>
      <w:r w:rsidR="00C63467">
        <w:rPr>
          <w:sz w:val="28"/>
          <w:szCs w:val="28"/>
        </w:rPr>
        <w:t>Искусство разрешения конфликтов</w:t>
      </w:r>
      <w:r>
        <w:rPr>
          <w:sz w:val="28"/>
          <w:szCs w:val="28"/>
        </w:rPr>
        <w:t xml:space="preserve">» в </w:t>
      </w:r>
      <w:r w:rsidR="00C63467">
        <w:rPr>
          <w:sz w:val="28"/>
          <w:szCs w:val="28"/>
        </w:rPr>
        <w:t xml:space="preserve">6 </w:t>
      </w:r>
      <w:r>
        <w:rPr>
          <w:sz w:val="28"/>
          <w:szCs w:val="28"/>
        </w:rPr>
        <w:t>семестре</w:t>
      </w:r>
      <w:r w:rsidR="00A63F63">
        <w:rPr>
          <w:sz w:val="28"/>
          <w:szCs w:val="28"/>
        </w:rPr>
        <w:t>, глоссарий</w:t>
      </w:r>
      <w:bookmarkStart w:id="0" w:name="_GoBack"/>
      <w:bookmarkEnd w:id="0"/>
      <w:r>
        <w:rPr>
          <w:sz w:val="28"/>
          <w:szCs w:val="28"/>
        </w:rPr>
        <w:t>.</w:t>
      </w:r>
    </w:p>
    <w:p w:rsidR="00DD1AAC" w:rsidRDefault="00DD1AAC" w:rsidP="00DD1AA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учебно-методический комплекс по учебной дисциплине «</w:t>
      </w:r>
      <w:r w:rsidR="00C63467">
        <w:rPr>
          <w:sz w:val="28"/>
          <w:szCs w:val="28"/>
        </w:rPr>
        <w:t>Искусство разрешения конфликтов</w:t>
      </w:r>
      <w:r>
        <w:rPr>
          <w:sz w:val="28"/>
          <w:szCs w:val="28"/>
        </w:rPr>
        <w:t xml:space="preserve">» ориентирован на использование технологий очного (аудиторного) обучения в единстве с технологиями дистанционного обучения. Работу с материалами ЭУМК следует сочетать с </w:t>
      </w:r>
      <w:r>
        <w:rPr>
          <w:sz w:val="28"/>
          <w:szCs w:val="28"/>
        </w:rPr>
        <w:lastRenderedPageBreak/>
        <w:t xml:space="preserve">изучением рекомендованной литературы. Осваивая содержание учебной дисциплины, студенты осуществляют различные виды учебной деятельности: подготовка учебных докладов, решение </w:t>
      </w:r>
      <w:proofErr w:type="spellStart"/>
      <w:r w:rsidR="00C63467">
        <w:rPr>
          <w:sz w:val="28"/>
          <w:szCs w:val="28"/>
        </w:rPr>
        <w:t>конфликтологических</w:t>
      </w:r>
      <w:proofErr w:type="spellEnd"/>
      <w:r>
        <w:rPr>
          <w:sz w:val="28"/>
          <w:szCs w:val="28"/>
        </w:rPr>
        <w:t xml:space="preserve"> задач,</w:t>
      </w:r>
      <w:r w:rsidR="0018418E">
        <w:rPr>
          <w:sz w:val="28"/>
          <w:szCs w:val="28"/>
        </w:rPr>
        <w:t xml:space="preserve"> обучение способам разрешения конфликтов в процессе упражнений и игр-тренингов,</w:t>
      </w:r>
      <w:r>
        <w:rPr>
          <w:sz w:val="28"/>
          <w:szCs w:val="28"/>
        </w:rPr>
        <w:t xml:space="preserve"> подготовка к зачету. </w:t>
      </w:r>
    </w:p>
    <w:p w:rsidR="00DD1AAC" w:rsidRDefault="00DD1AAC" w:rsidP="00DD1AA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ЭУМК подготовила </w:t>
      </w:r>
      <w:proofErr w:type="spellStart"/>
      <w:r>
        <w:rPr>
          <w:b/>
          <w:sz w:val="28"/>
          <w:szCs w:val="28"/>
        </w:rPr>
        <w:t>Т.В.Кузнецова</w:t>
      </w:r>
      <w:proofErr w:type="spellEnd"/>
      <w:r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культуры, магистр психологии.</w:t>
      </w:r>
    </w:p>
    <w:p w:rsidR="00D619AC" w:rsidRDefault="00D619AC"/>
    <w:sectPr w:rsidR="00D6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59"/>
    <w:rsid w:val="0018418E"/>
    <w:rsid w:val="00A63F63"/>
    <w:rsid w:val="00A92459"/>
    <w:rsid w:val="00C373C4"/>
    <w:rsid w:val="00C63467"/>
    <w:rsid w:val="00C63B31"/>
    <w:rsid w:val="00CF567D"/>
    <w:rsid w:val="00D619AC"/>
    <w:rsid w:val="00DD1AAC"/>
    <w:rsid w:val="00F5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E5AE5-EC2D-4F36-B7F6-CA55CE14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D1AA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D1A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DD1A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1A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 Spacing"/>
    <w:uiPriority w:val="1"/>
    <w:qFormat/>
    <w:rsid w:val="00DD1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D1AAC"/>
    <w:rPr>
      <w:rFonts w:ascii="Times New Roman" w:hAnsi="Times New Roman" w:cs="Times New Roman" w:hint="default"/>
    </w:rPr>
  </w:style>
  <w:style w:type="table" w:styleId="a6">
    <w:name w:val="Table Grid"/>
    <w:basedOn w:val="a1"/>
    <w:rsid w:val="00DD1A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2020-01-07T18:05:00Z</dcterms:created>
  <dcterms:modified xsi:type="dcterms:W3CDTF">2020-01-07T19:04:00Z</dcterms:modified>
</cp:coreProperties>
</file>